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C6" w:rsidRPr="00332EC6" w:rsidRDefault="00332EC6" w:rsidP="00332EC6">
      <w:pPr>
        <w:shd w:val="clear" w:color="auto" w:fill="ED7D31" w:themeFill="accent2"/>
      </w:pPr>
      <w:proofErr w:type="spellStart"/>
      <w:r w:rsidRPr="00332EC6">
        <w:t>Тайтл</w:t>
      </w:r>
      <w:proofErr w:type="spellEnd"/>
      <w:r w:rsidRPr="00332EC6">
        <w:t xml:space="preserve">. Блоки пружинных </w:t>
      </w:r>
      <w:proofErr w:type="spellStart"/>
      <w:r w:rsidRPr="00332EC6">
        <w:t>виброизоляторов</w:t>
      </w:r>
      <w:proofErr w:type="spellEnd"/>
      <w:r w:rsidRPr="00332EC6">
        <w:t xml:space="preserve"> </w:t>
      </w:r>
      <w:proofErr w:type="spellStart"/>
      <w:r w:rsidRPr="00332EC6">
        <w:t>Isotop</w:t>
      </w:r>
      <w:proofErr w:type="spellEnd"/>
      <w:r w:rsidRPr="00332EC6">
        <w:t xml:space="preserve"> SD BL для больших нагрузок</w:t>
      </w:r>
    </w:p>
    <w:p w:rsidR="00332EC6" w:rsidRPr="00332EC6" w:rsidRDefault="00332EC6" w:rsidP="00332EC6">
      <w:pPr>
        <w:shd w:val="clear" w:color="auto" w:fill="ED7D31" w:themeFill="accent2"/>
      </w:pPr>
      <w:r w:rsidRPr="00332EC6">
        <w:t xml:space="preserve">Анонс. Блоки пружинных </w:t>
      </w:r>
      <w:proofErr w:type="spellStart"/>
      <w:r w:rsidRPr="00332EC6">
        <w:t>виброизоляторов</w:t>
      </w:r>
      <w:proofErr w:type="spellEnd"/>
      <w:r w:rsidRPr="00332EC6">
        <w:t xml:space="preserve"> </w:t>
      </w:r>
      <w:proofErr w:type="spellStart"/>
      <w:r w:rsidRPr="00332EC6">
        <w:t>Isotop</w:t>
      </w:r>
      <w:proofErr w:type="spellEnd"/>
      <w:r w:rsidRPr="00332EC6">
        <w:t xml:space="preserve"> DSD BL для больших нагрузок с демпфирующими вставками: описание, преимущества, технические характеристики, особенности монтажа.</w:t>
      </w:r>
    </w:p>
    <w:p w:rsidR="00602BE3" w:rsidRDefault="00602BE3" w:rsidP="00602BE3">
      <w:pPr>
        <w:pStyle w:val="1"/>
      </w:pPr>
      <w:r w:rsidRPr="00602BE3">
        <w:t xml:space="preserve">Блоки </w:t>
      </w:r>
      <w:proofErr w:type="spellStart"/>
      <w:r w:rsidRPr="00602BE3">
        <w:t>виброизоляторов</w:t>
      </w:r>
      <w:proofErr w:type="spellEnd"/>
      <w:r>
        <w:t xml:space="preserve"> </w:t>
      </w:r>
      <w:r w:rsidRPr="00602BE3">
        <w:t>ISOTOP SD BL</w:t>
      </w:r>
    </w:p>
    <w:p w:rsidR="00602BE3" w:rsidRPr="0043772A" w:rsidRDefault="00602BE3" w:rsidP="00602BE3">
      <w:pPr>
        <w:rPr>
          <w:rFonts w:ascii="Calibri" w:eastAsia="Times New Roman" w:hAnsi="Calibri" w:cs="Calibri"/>
          <w:color w:val="000000"/>
          <w:lang w:eastAsia="ru-RU"/>
        </w:rPr>
      </w:pPr>
      <w:r w:rsidRPr="0043772A">
        <w:t xml:space="preserve">Блоки </w:t>
      </w:r>
      <w:proofErr w:type="spellStart"/>
      <w:r w:rsidRPr="0043772A">
        <w:t>виброизоляторов</w:t>
      </w:r>
      <w:proofErr w:type="spellEnd"/>
      <w:r w:rsidRPr="0043772A"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I</w:t>
      </w:r>
      <w:proofErr w:type="spellStart"/>
      <w:r w:rsidRPr="0043772A">
        <w:rPr>
          <w:rFonts w:ascii="Calibri" w:eastAsia="Times New Roman" w:hAnsi="Calibri" w:cs="Calibri"/>
          <w:color w:val="000000"/>
          <w:lang w:eastAsia="ru-RU"/>
        </w:rPr>
        <w:t>sotop</w:t>
      </w:r>
      <w:proofErr w:type="spellEnd"/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SD</w:t>
      </w:r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BL</w:t>
      </w:r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предназначены для изоляции </w:t>
      </w:r>
      <w:r w:rsidR="00E24DD9" w:rsidRPr="0043772A">
        <w:rPr>
          <w:rFonts w:ascii="Calibri" w:eastAsia="Times New Roman" w:hAnsi="Calibri" w:cs="Calibri"/>
          <w:color w:val="000000"/>
          <w:lang w:eastAsia="ru-RU"/>
        </w:rPr>
        <w:t xml:space="preserve">структурного </w:t>
      </w:r>
      <w:r w:rsidRPr="0043772A">
        <w:rPr>
          <w:rFonts w:ascii="Calibri" w:eastAsia="Times New Roman" w:hAnsi="Calibri" w:cs="Calibri"/>
          <w:color w:val="000000"/>
          <w:lang w:eastAsia="ru-RU"/>
        </w:rPr>
        <w:t>шума различного инженерного оборудования, являющегося как источником, так и приемником вибраций. Подходят в случаях, когда пространство для монтажа ограничено.</w:t>
      </w:r>
    </w:p>
    <w:p w:rsidR="00602BE3" w:rsidRPr="0043772A" w:rsidRDefault="00602BE3" w:rsidP="00602BE3">
      <w:pPr>
        <w:pStyle w:val="2"/>
        <w:rPr>
          <w:rFonts w:eastAsia="Times New Roman"/>
          <w:lang w:eastAsia="ru-RU"/>
        </w:rPr>
      </w:pPr>
      <w:r w:rsidRPr="0043772A">
        <w:rPr>
          <w:rFonts w:eastAsia="Times New Roman"/>
          <w:lang w:eastAsia="ru-RU"/>
        </w:rPr>
        <w:t>Описание</w:t>
      </w:r>
    </w:p>
    <w:p w:rsidR="00602BE3" w:rsidRDefault="004F1C38" w:rsidP="00602BE3">
      <w:pPr>
        <w:rPr>
          <w:rFonts w:ascii="Calibri" w:eastAsia="Times New Roman" w:hAnsi="Calibri" w:cs="Calibri"/>
          <w:color w:val="000000"/>
          <w:lang w:eastAsia="ru-RU"/>
        </w:rPr>
      </w:pPr>
      <w:r w:rsidRPr="0043772A">
        <w:rPr>
          <w:lang w:eastAsia="ru-RU"/>
        </w:rPr>
        <w:t xml:space="preserve">Блочные </w:t>
      </w:r>
      <w:proofErr w:type="spellStart"/>
      <w:r w:rsidRPr="0043772A">
        <w:rPr>
          <w:lang w:eastAsia="ru-RU"/>
        </w:rPr>
        <w:t>виброизоляторы</w:t>
      </w:r>
      <w:proofErr w:type="spellEnd"/>
      <w:r w:rsidRPr="0043772A">
        <w:rPr>
          <w:lang w:eastAsia="ru-RU"/>
        </w:rPr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I</w:t>
      </w:r>
      <w:proofErr w:type="spellStart"/>
      <w:r w:rsidRPr="0043772A">
        <w:rPr>
          <w:rFonts w:ascii="Calibri" w:eastAsia="Times New Roman" w:hAnsi="Calibri" w:cs="Calibri"/>
          <w:color w:val="000000"/>
          <w:lang w:eastAsia="ru-RU"/>
        </w:rPr>
        <w:t>sotop</w:t>
      </w:r>
      <w:proofErr w:type="spellEnd"/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SD</w:t>
      </w:r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3772A">
        <w:rPr>
          <w:rFonts w:ascii="Calibri" w:eastAsia="Times New Roman" w:hAnsi="Calibri" w:cs="Calibri"/>
          <w:color w:val="000000"/>
          <w:lang w:val="en-US" w:eastAsia="ru-RU"/>
        </w:rPr>
        <w:t>BL</w:t>
      </w:r>
      <w:r w:rsidRPr="0043772A">
        <w:rPr>
          <w:rFonts w:ascii="Calibri" w:eastAsia="Times New Roman" w:hAnsi="Calibri" w:cs="Calibri"/>
          <w:color w:val="000000"/>
          <w:lang w:eastAsia="ru-RU"/>
        </w:rPr>
        <w:t xml:space="preserve"> состоят из двух стальных пластин и пружинных элементов</w:t>
      </w:r>
      <w:r w:rsidR="00E24DD9" w:rsidRPr="0043772A">
        <w:t xml:space="preserve"> </w:t>
      </w:r>
      <w:proofErr w:type="spellStart"/>
      <w:r w:rsidR="00E24DD9" w:rsidRPr="0043772A">
        <w:rPr>
          <w:rFonts w:ascii="Calibri" w:eastAsia="Times New Roman" w:hAnsi="Calibri" w:cs="Calibri"/>
          <w:color w:val="000000"/>
          <w:lang w:eastAsia="ru-RU"/>
        </w:rPr>
        <w:t>Isotop</w:t>
      </w:r>
      <w:proofErr w:type="spellEnd"/>
      <w:r w:rsidR="00E24DD9" w:rsidRPr="0043772A">
        <w:rPr>
          <w:rFonts w:ascii="Calibri" w:eastAsia="Times New Roman" w:hAnsi="Calibri" w:cs="Calibri"/>
          <w:color w:val="000000"/>
          <w:lang w:eastAsia="ru-RU"/>
        </w:rPr>
        <w:t xml:space="preserve"> SD</w:t>
      </w:r>
      <w:r w:rsidRPr="0043772A">
        <w:rPr>
          <w:rFonts w:ascii="Calibri" w:eastAsia="Times New Roman" w:hAnsi="Calibri" w:cs="Calibri"/>
          <w:color w:val="000000"/>
          <w:lang w:eastAsia="ru-RU"/>
        </w:rPr>
        <w:t xml:space="preserve">. Выпускаются в 4 разновидностях, которые отличаются количеством пружин (от 2 до 9) и номинальной нагрузкой. </w:t>
      </w:r>
    </w:p>
    <w:p w:rsidR="00153B55" w:rsidRPr="0043772A" w:rsidRDefault="00153B55" w:rsidP="00602BE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4572000" cy="2447925"/>
            <wp:effectExtent l="0" t="0" r="0" b="9525"/>
            <wp:docPr id="1" name="Рисунок 1" descr="main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38" w:rsidRPr="0043772A" w:rsidRDefault="004F1C38" w:rsidP="00602BE3">
      <w:pPr>
        <w:rPr>
          <w:rFonts w:ascii="Calibri" w:eastAsia="Times New Roman" w:hAnsi="Calibri" w:cs="Calibri"/>
          <w:color w:val="000000"/>
          <w:lang w:eastAsia="ru-RU"/>
        </w:rPr>
      </w:pPr>
      <w:r w:rsidRPr="0043772A">
        <w:rPr>
          <w:rFonts w:ascii="Calibri" w:eastAsia="Times New Roman" w:hAnsi="Calibri" w:cs="Calibri"/>
          <w:color w:val="000000"/>
          <w:lang w:eastAsia="ru-RU"/>
        </w:rPr>
        <w:t>Преимущества: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 xml:space="preserve">устойчивость к коррозии благодаря </w:t>
      </w:r>
      <w:proofErr w:type="spellStart"/>
      <w:r w:rsidRPr="0043772A">
        <w:rPr>
          <w:lang w:eastAsia="ru-RU"/>
        </w:rPr>
        <w:t>катафорезному</w:t>
      </w:r>
      <w:proofErr w:type="spellEnd"/>
      <w:r w:rsidRPr="0043772A">
        <w:rPr>
          <w:lang w:eastAsia="ru-RU"/>
        </w:rPr>
        <w:t xml:space="preserve"> покрытию всех элементов;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 xml:space="preserve">взаимозаменяемость всех типов блоков </w:t>
      </w:r>
      <w:proofErr w:type="spellStart"/>
      <w:r w:rsidRPr="0043772A">
        <w:rPr>
          <w:lang w:eastAsia="ru-RU"/>
        </w:rPr>
        <w:t>виброизоляторов</w:t>
      </w:r>
      <w:proofErr w:type="spellEnd"/>
      <w:r w:rsidRPr="0043772A">
        <w:rPr>
          <w:lang w:eastAsia="ru-RU"/>
        </w:rPr>
        <w:t xml:space="preserve"> в пределах модельного ряда;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>открытая конструкция — пружины могут работать в горизонтальном направлении без ограничений;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>хорошая видимость пружины, что позволяет отслеживать расстояние между витками под нагрузкой;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>форма опорных пластин может быть адаптирована под устанавливаемое оборудование;</w:t>
      </w:r>
    </w:p>
    <w:p w:rsidR="004F1C38" w:rsidRPr="0043772A" w:rsidRDefault="004F1C38" w:rsidP="004F1C38">
      <w:pPr>
        <w:pStyle w:val="a3"/>
        <w:numPr>
          <w:ilvl w:val="0"/>
          <w:numId w:val="1"/>
        </w:numPr>
        <w:rPr>
          <w:lang w:eastAsia="ru-RU"/>
        </w:rPr>
      </w:pPr>
      <w:r w:rsidRPr="0043772A">
        <w:rPr>
          <w:lang w:eastAsia="ru-RU"/>
        </w:rPr>
        <w:t>контроль качества на производстве: размеры и характеристики строго соответствуют заявленным.</w:t>
      </w:r>
    </w:p>
    <w:p w:rsidR="004F1C38" w:rsidRPr="0043772A" w:rsidRDefault="004F1C38" w:rsidP="004F1C38">
      <w:pPr>
        <w:rPr>
          <w:lang w:eastAsia="ru-RU"/>
        </w:rPr>
      </w:pPr>
      <w:r w:rsidRPr="0043772A">
        <w:rPr>
          <w:lang w:eastAsia="ru-RU"/>
        </w:rPr>
        <w:t>Применение для виброизоляции:</w:t>
      </w:r>
    </w:p>
    <w:p w:rsidR="004F1C38" w:rsidRPr="0043772A" w:rsidRDefault="004F1C38" w:rsidP="004F1C38">
      <w:pPr>
        <w:pStyle w:val="a3"/>
        <w:numPr>
          <w:ilvl w:val="0"/>
          <w:numId w:val="2"/>
        </w:numPr>
        <w:rPr>
          <w:lang w:eastAsia="ru-RU"/>
        </w:rPr>
      </w:pPr>
      <w:r w:rsidRPr="0043772A">
        <w:rPr>
          <w:lang w:eastAsia="ru-RU"/>
        </w:rPr>
        <w:lastRenderedPageBreak/>
        <w:t>источников: тяжелого вентиляционного оборудования, вытяжек, систем кондиционирования</w:t>
      </w:r>
      <w:r w:rsidR="002D0F9E" w:rsidRPr="0043772A">
        <w:rPr>
          <w:lang w:eastAsia="ru-RU"/>
        </w:rPr>
        <w:t xml:space="preserve"> воздуха</w:t>
      </w:r>
      <w:r w:rsidRPr="0043772A">
        <w:rPr>
          <w:lang w:eastAsia="ru-RU"/>
        </w:rPr>
        <w:t>, насосов, прессов, центрифуг, конвейерных лент и т. д.;</w:t>
      </w:r>
    </w:p>
    <w:p w:rsidR="004F1C38" w:rsidRPr="0043772A" w:rsidRDefault="004F1C38" w:rsidP="004F1C38">
      <w:pPr>
        <w:pStyle w:val="a3"/>
        <w:numPr>
          <w:ilvl w:val="0"/>
          <w:numId w:val="2"/>
        </w:numPr>
        <w:rPr>
          <w:lang w:eastAsia="ru-RU"/>
        </w:rPr>
      </w:pPr>
      <w:r w:rsidRPr="0043772A">
        <w:rPr>
          <w:lang w:eastAsia="ru-RU"/>
        </w:rPr>
        <w:t>приемников: измерительного оборудования, испытательных стендов, весов, транспортных опор для чувствительного оборудования и т. д.</w:t>
      </w:r>
    </w:p>
    <w:p w:rsidR="004F1C38" w:rsidRPr="0043772A" w:rsidRDefault="004F1C38" w:rsidP="004F1C38">
      <w:pPr>
        <w:pStyle w:val="2"/>
        <w:rPr>
          <w:lang w:eastAsia="ru-RU"/>
        </w:rPr>
      </w:pPr>
      <w:r w:rsidRPr="0043772A">
        <w:rPr>
          <w:lang w:eastAsia="ru-RU"/>
        </w:rPr>
        <w:t>Технические характеристики</w:t>
      </w:r>
    </w:p>
    <w:p w:rsidR="004F1C38" w:rsidRPr="0043772A" w:rsidRDefault="004F1C38" w:rsidP="004F1C38">
      <w:pPr>
        <w:rPr>
          <w:lang w:eastAsia="ru-RU"/>
        </w:rPr>
      </w:pPr>
      <w:r w:rsidRPr="0043772A">
        <w:rPr>
          <w:lang w:eastAsia="ru-RU"/>
        </w:rPr>
        <w:t>Техническ</w:t>
      </w:r>
      <w:bookmarkStart w:id="0" w:name="_GoBack"/>
      <w:bookmarkEnd w:id="0"/>
      <w:r w:rsidRPr="0043772A">
        <w:rPr>
          <w:lang w:eastAsia="ru-RU"/>
        </w:rPr>
        <w:t xml:space="preserve">ие характеристики различаются в зависимости от типов </w:t>
      </w:r>
      <w:r w:rsidR="002D0F9E" w:rsidRPr="0043772A">
        <w:rPr>
          <w:lang w:eastAsia="ru-RU"/>
        </w:rPr>
        <w:t xml:space="preserve">виброизолирующих </w:t>
      </w:r>
      <w:r w:rsidRPr="0043772A">
        <w:rPr>
          <w:lang w:eastAsia="ru-RU"/>
        </w:rPr>
        <w:t>блоков: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1C38" w:rsidRPr="0043772A" w:rsidTr="004F1C38">
        <w:tc>
          <w:tcPr>
            <w:tcW w:w="4672" w:type="dxa"/>
          </w:tcPr>
          <w:p w:rsidR="004F1C38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</w:t>
            </w:r>
            <w:r w:rsidRPr="0043772A"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  <w:proofErr w:type="spellStart"/>
            <w:r w:rsidRPr="0043772A">
              <w:rPr>
                <w:rFonts w:ascii="Calibri" w:eastAsia="Times New Roman" w:hAnsi="Calibri" w:cs="Calibri"/>
                <w:color w:val="000000"/>
                <w:lang w:eastAsia="ru-RU"/>
              </w:rPr>
              <w:t>sotop</w:t>
            </w:r>
            <w:proofErr w:type="spellEnd"/>
            <w:r w:rsidRPr="004377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3772A">
              <w:rPr>
                <w:rFonts w:ascii="Calibri" w:eastAsia="Times New Roman" w:hAnsi="Calibri" w:cs="Calibri"/>
                <w:color w:val="000000"/>
                <w:lang w:val="en-US" w:eastAsia="ru-RU"/>
              </w:rPr>
              <w:t>SD</w:t>
            </w:r>
            <w:r w:rsidRPr="004377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3772A">
              <w:rPr>
                <w:rFonts w:ascii="Calibri" w:eastAsia="Times New Roman" w:hAnsi="Calibri" w:cs="Calibri"/>
                <w:color w:val="000000"/>
                <w:lang w:val="en-US" w:eastAsia="ru-RU"/>
              </w:rPr>
              <w:t>BL</w:t>
            </w:r>
            <w:r w:rsidRPr="004377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число пружин</w:t>
            </w:r>
          </w:p>
        </w:tc>
        <w:tc>
          <w:tcPr>
            <w:tcW w:w="4673" w:type="dxa"/>
          </w:tcPr>
          <w:p w:rsidR="004F1C38" w:rsidRPr="0043772A" w:rsidRDefault="00204E3A" w:rsidP="004F1C38">
            <w:pPr>
              <w:rPr>
                <w:lang w:val="en-US" w:eastAsia="ru-RU"/>
              </w:rPr>
            </w:pPr>
            <w:r w:rsidRPr="0043772A">
              <w:rPr>
                <w:lang w:eastAsia="ru-RU"/>
              </w:rPr>
              <w:t xml:space="preserve">Номинальная нагрузка, </w:t>
            </w:r>
            <w:r w:rsidRPr="0043772A">
              <w:rPr>
                <w:lang w:val="en-US" w:eastAsia="ru-RU"/>
              </w:rPr>
              <w:t>N</w:t>
            </w:r>
          </w:p>
        </w:tc>
      </w:tr>
      <w:tr w:rsidR="004F1C38" w:rsidRPr="0043772A" w:rsidTr="004F1C38">
        <w:tc>
          <w:tcPr>
            <w:tcW w:w="4672" w:type="dxa"/>
          </w:tcPr>
          <w:p w:rsidR="004F1C38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2/2</w:t>
            </w:r>
            <w:r w:rsidR="00E24DD9" w:rsidRPr="0043772A">
              <w:rPr>
                <w:lang w:eastAsia="ru-RU"/>
              </w:rPr>
              <w:t>-хх/</w:t>
            </w:r>
            <w:proofErr w:type="spellStart"/>
            <w:r w:rsidR="00E24DD9" w:rsidRPr="0043772A">
              <w:rPr>
                <w:lang w:eastAsia="ru-RU"/>
              </w:rPr>
              <w:t>хх</w:t>
            </w:r>
            <w:proofErr w:type="spellEnd"/>
            <w:r w:rsidR="00E24DD9" w:rsidRPr="0043772A">
              <w:rPr>
                <w:lang w:eastAsia="ru-RU"/>
              </w:rPr>
              <w:t>*</w:t>
            </w:r>
          </w:p>
        </w:tc>
        <w:tc>
          <w:tcPr>
            <w:tcW w:w="4673" w:type="dxa"/>
          </w:tcPr>
          <w:p w:rsidR="004F1C38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до 10 000</w:t>
            </w:r>
          </w:p>
        </w:tc>
      </w:tr>
      <w:tr w:rsidR="004F1C38" w:rsidRPr="0043772A" w:rsidTr="004F1C38">
        <w:tc>
          <w:tcPr>
            <w:tcW w:w="4672" w:type="dxa"/>
          </w:tcPr>
          <w:p w:rsidR="004F1C38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4/4</w:t>
            </w:r>
            <w:r w:rsidR="00E24DD9" w:rsidRPr="0043772A">
              <w:rPr>
                <w:lang w:eastAsia="ru-RU"/>
              </w:rPr>
              <w:t>-хх/</w:t>
            </w:r>
            <w:proofErr w:type="spellStart"/>
            <w:r w:rsidR="00E24DD9" w:rsidRPr="0043772A">
              <w:rPr>
                <w:lang w:eastAsia="ru-RU"/>
              </w:rPr>
              <w:t>хх</w:t>
            </w:r>
            <w:proofErr w:type="spellEnd"/>
          </w:p>
        </w:tc>
        <w:tc>
          <w:tcPr>
            <w:tcW w:w="4673" w:type="dxa"/>
          </w:tcPr>
          <w:p w:rsidR="004F1C38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до 20 000</w:t>
            </w:r>
          </w:p>
        </w:tc>
      </w:tr>
      <w:tr w:rsidR="00204E3A" w:rsidRPr="0043772A" w:rsidTr="004F1C38">
        <w:tc>
          <w:tcPr>
            <w:tcW w:w="4672" w:type="dxa"/>
          </w:tcPr>
          <w:p w:rsidR="00204E3A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6/6</w:t>
            </w:r>
            <w:r w:rsidR="00E24DD9" w:rsidRPr="0043772A">
              <w:rPr>
                <w:lang w:eastAsia="ru-RU"/>
              </w:rPr>
              <w:t>-хх/</w:t>
            </w:r>
            <w:proofErr w:type="spellStart"/>
            <w:r w:rsidR="00E24DD9" w:rsidRPr="0043772A">
              <w:rPr>
                <w:lang w:eastAsia="ru-RU"/>
              </w:rPr>
              <w:t>хх</w:t>
            </w:r>
            <w:proofErr w:type="spellEnd"/>
          </w:p>
        </w:tc>
        <w:tc>
          <w:tcPr>
            <w:tcW w:w="4673" w:type="dxa"/>
          </w:tcPr>
          <w:p w:rsidR="00204E3A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до 30 000</w:t>
            </w:r>
          </w:p>
        </w:tc>
      </w:tr>
      <w:tr w:rsidR="00204E3A" w:rsidRPr="0043772A" w:rsidTr="004F1C38">
        <w:tc>
          <w:tcPr>
            <w:tcW w:w="4672" w:type="dxa"/>
          </w:tcPr>
          <w:p w:rsidR="00204E3A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9/9</w:t>
            </w:r>
            <w:r w:rsidR="00E24DD9" w:rsidRPr="0043772A">
              <w:rPr>
                <w:lang w:eastAsia="ru-RU"/>
              </w:rPr>
              <w:t>-хх/</w:t>
            </w:r>
            <w:proofErr w:type="spellStart"/>
            <w:r w:rsidR="00E24DD9" w:rsidRPr="0043772A">
              <w:rPr>
                <w:lang w:eastAsia="ru-RU"/>
              </w:rPr>
              <w:t>хх</w:t>
            </w:r>
            <w:proofErr w:type="spellEnd"/>
          </w:p>
        </w:tc>
        <w:tc>
          <w:tcPr>
            <w:tcW w:w="4673" w:type="dxa"/>
          </w:tcPr>
          <w:p w:rsidR="00204E3A" w:rsidRPr="0043772A" w:rsidRDefault="00204E3A" w:rsidP="004F1C38">
            <w:pPr>
              <w:rPr>
                <w:lang w:eastAsia="ru-RU"/>
              </w:rPr>
            </w:pPr>
            <w:r w:rsidRPr="0043772A">
              <w:rPr>
                <w:lang w:eastAsia="ru-RU"/>
              </w:rPr>
              <w:t>до 45 000</w:t>
            </w:r>
          </w:p>
        </w:tc>
      </w:tr>
    </w:tbl>
    <w:p w:rsidR="00E24DD9" w:rsidRPr="0043772A" w:rsidRDefault="00041024" w:rsidP="004F1C38">
      <w:pPr>
        <w:rPr>
          <w:lang w:eastAsia="ru-RU"/>
        </w:rPr>
      </w:pPr>
      <w:r w:rsidRPr="0043772A">
        <w:rPr>
          <w:lang w:eastAsia="ru-RU"/>
        </w:rPr>
        <w:t>*</w:t>
      </w:r>
      <w:r w:rsidR="00E24DD9" w:rsidRPr="0043772A">
        <w:rPr>
          <w:lang w:val="en-US" w:eastAsia="ru-RU"/>
        </w:rPr>
        <w:t>xx</w:t>
      </w:r>
      <w:r w:rsidR="00E24DD9" w:rsidRPr="0043772A">
        <w:rPr>
          <w:lang w:eastAsia="ru-RU"/>
        </w:rPr>
        <w:t>/</w:t>
      </w:r>
      <w:r w:rsidR="00E24DD9" w:rsidRPr="0043772A">
        <w:rPr>
          <w:lang w:val="en-US" w:eastAsia="ru-RU"/>
        </w:rPr>
        <w:t>xx</w:t>
      </w:r>
      <w:r w:rsidR="00E24DD9" w:rsidRPr="0043772A">
        <w:rPr>
          <w:lang w:eastAsia="ru-RU"/>
        </w:rPr>
        <w:t xml:space="preserve"> — серия </w:t>
      </w:r>
      <w:proofErr w:type="spellStart"/>
      <w:r w:rsidR="00E24DD9" w:rsidRPr="0043772A">
        <w:rPr>
          <w:lang w:eastAsia="ru-RU"/>
        </w:rPr>
        <w:t>виброизоляторов</w:t>
      </w:r>
      <w:proofErr w:type="spellEnd"/>
      <w:r w:rsidR="00E24DD9" w:rsidRPr="0043772A">
        <w:rPr>
          <w:lang w:eastAsia="ru-RU"/>
        </w:rPr>
        <w:t xml:space="preserve"> </w:t>
      </w:r>
      <w:r w:rsidR="00E24DD9" w:rsidRPr="0043772A">
        <w:rPr>
          <w:lang w:val="en-US" w:eastAsia="ru-RU"/>
        </w:rPr>
        <w:t>SD</w:t>
      </w:r>
      <w:r w:rsidR="00E24DD9" w:rsidRPr="0043772A">
        <w:rPr>
          <w:lang w:eastAsia="ru-RU"/>
        </w:rPr>
        <w:t>1-</w:t>
      </w:r>
      <w:r w:rsidR="00E24DD9" w:rsidRPr="0043772A">
        <w:rPr>
          <w:lang w:val="en-US" w:eastAsia="ru-RU"/>
        </w:rPr>
        <w:t>SD</w:t>
      </w:r>
      <w:r w:rsidR="00E24DD9" w:rsidRPr="0043772A">
        <w:rPr>
          <w:lang w:eastAsia="ru-RU"/>
        </w:rPr>
        <w:t xml:space="preserve">8, могут комбинироваться, поэтому выполнимы практически любые требования. </w:t>
      </w:r>
    </w:p>
    <w:p w:rsidR="004F1C38" w:rsidRPr="0043772A" w:rsidRDefault="002D0F9E" w:rsidP="004F1C38">
      <w:pPr>
        <w:rPr>
          <w:lang w:eastAsia="ru-RU"/>
        </w:rPr>
      </w:pPr>
      <w:r w:rsidRPr="0043772A">
        <w:rPr>
          <w:lang w:eastAsia="ru-RU"/>
        </w:rPr>
        <w:t>Р</w:t>
      </w:r>
      <w:r w:rsidR="00204E3A" w:rsidRPr="0043772A">
        <w:rPr>
          <w:lang w:eastAsia="ru-RU"/>
        </w:rPr>
        <w:t xml:space="preserve">езонансная частота </w:t>
      </w:r>
      <w:r w:rsidRPr="0043772A">
        <w:rPr>
          <w:lang w:eastAsia="ru-RU"/>
        </w:rPr>
        <w:t xml:space="preserve">— до </w:t>
      </w:r>
      <w:r w:rsidR="00204E3A" w:rsidRPr="0043772A">
        <w:rPr>
          <w:lang w:eastAsia="ru-RU"/>
        </w:rPr>
        <w:t>3,2 Гц.</w:t>
      </w:r>
      <w:r w:rsidRPr="0043772A">
        <w:rPr>
          <w:lang w:eastAsia="ru-RU"/>
        </w:rPr>
        <w:t xml:space="preserve"> Максимальная нагрузка на узел из 9 пружинных элементов составляет 45000 Н. </w:t>
      </w:r>
    </w:p>
    <w:p w:rsidR="006C1F08" w:rsidRPr="0043772A" w:rsidRDefault="006C1F08" w:rsidP="006C1F08">
      <w:pPr>
        <w:pStyle w:val="2"/>
        <w:rPr>
          <w:lang w:eastAsia="ru-RU"/>
        </w:rPr>
      </w:pPr>
      <w:r w:rsidRPr="0043772A">
        <w:rPr>
          <w:lang w:eastAsia="ru-RU"/>
        </w:rPr>
        <w:t>Монтаж</w:t>
      </w:r>
    </w:p>
    <w:p w:rsidR="006C1F08" w:rsidRPr="0043772A" w:rsidRDefault="002D0F9E" w:rsidP="006C1F08">
      <w:pPr>
        <w:rPr>
          <w:lang w:eastAsia="ru-RU"/>
        </w:rPr>
      </w:pPr>
      <w:r w:rsidRPr="0043772A">
        <w:rPr>
          <w:lang w:eastAsia="ru-RU"/>
        </w:rPr>
        <w:t>Установка</w:t>
      </w:r>
      <w:r w:rsidR="00FD4D8B" w:rsidRPr="0043772A">
        <w:rPr>
          <w:lang w:eastAsia="ru-RU"/>
        </w:rPr>
        <w:t xml:space="preserve"> осуществляется в соответствии с инструкцией к устанавливаемому оборудованию. В нижней пластине </w:t>
      </w:r>
      <w:proofErr w:type="spellStart"/>
      <w:r w:rsidR="00FD4D8B" w:rsidRPr="0043772A">
        <w:rPr>
          <w:lang w:eastAsia="ru-RU"/>
        </w:rPr>
        <w:t>виброизолятора</w:t>
      </w:r>
      <w:proofErr w:type="spellEnd"/>
      <w:r w:rsidR="00FD4D8B" w:rsidRPr="0043772A">
        <w:rPr>
          <w:lang w:eastAsia="ru-RU"/>
        </w:rPr>
        <w:t xml:space="preserve"> для фиксации на основание просверлены монтажные отверстия диаметром в 1 мм, а в верхней имеются резьбовые крепления М12 с внутренней резьбой. </w:t>
      </w:r>
    </w:p>
    <w:p w:rsidR="00E24DD9" w:rsidRPr="0043772A" w:rsidRDefault="00E24DD9" w:rsidP="006C1F08">
      <w:pPr>
        <w:rPr>
          <w:lang w:eastAsia="ru-RU"/>
        </w:rPr>
      </w:pPr>
      <w:r w:rsidRPr="0043772A">
        <w:rPr>
          <w:lang w:eastAsia="ru-RU"/>
        </w:rPr>
        <w:t>Данные для подбора:</w:t>
      </w:r>
    </w:p>
    <w:p w:rsidR="00E24DD9" w:rsidRPr="0043772A" w:rsidRDefault="00E24DD9" w:rsidP="00E24DD9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операционный вес;</w:t>
      </w:r>
    </w:p>
    <w:p w:rsidR="00E24DD9" w:rsidRPr="0043772A" w:rsidRDefault="00E24DD9" w:rsidP="00E24DD9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расположение центра тяжести;</w:t>
      </w:r>
    </w:p>
    <w:p w:rsidR="00E24DD9" w:rsidRPr="0043772A" w:rsidRDefault="00E24DD9" w:rsidP="00E24DD9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количество и места расположения опор;</w:t>
      </w:r>
    </w:p>
    <w:p w:rsidR="00E24DD9" w:rsidRPr="0043772A" w:rsidRDefault="00E24DD9" w:rsidP="00E24DD9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форма и размеры конструкции;</w:t>
      </w:r>
    </w:p>
    <w:p w:rsidR="00E24DD9" w:rsidRPr="0043772A" w:rsidRDefault="00E24DD9" w:rsidP="00E24DD9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направление нагрузки;</w:t>
      </w:r>
    </w:p>
    <w:p w:rsidR="00BE5DAE" w:rsidRPr="0043772A" w:rsidRDefault="00E24DD9" w:rsidP="006C1F08">
      <w:pPr>
        <w:pStyle w:val="a3"/>
        <w:numPr>
          <w:ilvl w:val="0"/>
          <w:numId w:val="3"/>
        </w:numPr>
        <w:rPr>
          <w:lang w:eastAsia="ru-RU"/>
        </w:rPr>
      </w:pPr>
      <w:r w:rsidRPr="0043772A">
        <w:rPr>
          <w:lang w:eastAsia="ru-RU"/>
        </w:rPr>
        <w:t>самая низкая возмущающая частота.</w:t>
      </w:r>
    </w:p>
    <w:sectPr w:rsidR="00BE5DAE" w:rsidRPr="0043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45EB"/>
    <w:multiLevelType w:val="hybridMultilevel"/>
    <w:tmpl w:val="277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298D"/>
    <w:multiLevelType w:val="hybridMultilevel"/>
    <w:tmpl w:val="691A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A59"/>
    <w:multiLevelType w:val="hybridMultilevel"/>
    <w:tmpl w:val="3238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3"/>
    <w:rsid w:val="00041024"/>
    <w:rsid w:val="000C0747"/>
    <w:rsid w:val="00153B55"/>
    <w:rsid w:val="00204E3A"/>
    <w:rsid w:val="002D0F9E"/>
    <w:rsid w:val="00332EC6"/>
    <w:rsid w:val="0043772A"/>
    <w:rsid w:val="004F1C38"/>
    <w:rsid w:val="00522950"/>
    <w:rsid w:val="00602BE3"/>
    <w:rsid w:val="006479FA"/>
    <w:rsid w:val="00651222"/>
    <w:rsid w:val="006C1F08"/>
    <w:rsid w:val="00BE5DAE"/>
    <w:rsid w:val="00E22869"/>
    <w:rsid w:val="00E24DD9"/>
    <w:rsid w:val="00F319AB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99B6AF-9AA6-4DAD-87F6-7E8EDECC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2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2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F1C38"/>
    <w:pPr>
      <w:ind w:left="720"/>
      <w:contextualSpacing/>
    </w:pPr>
  </w:style>
  <w:style w:type="table" w:styleId="a4">
    <w:name w:val="Table Grid"/>
    <w:basedOn w:val="a1"/>
    <w:uiPriority w:val="39"/>
    <w:rsid w:val="004F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Архипова Наталья Сергеевна</cp:lastModifiedBy>
  <cp:revision>18</cp:revision>
  <dcterms:created xsi:type="dcterms:W3CDTF">2021-04-19T16:11:00Z</dcterms:created>
  <dcterms:modified xsi:type="dcterms:W3CDTF">2022-03-14T03:55:00Z</dcterms:modified>
</cp:coreProperties>
</file>